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63" w:rsidRDefault="00181066" w:rsidP="007E4A6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4A63">
        <w:rPr>
          <w:rFonts w:ascii="Times New Roman" w:hAnsi="Times New Roman" w:cs="Times New Roman"/>
          <w:sz w:val="24"/>
          <w:szCs w:val="24"/>
        </w:rPr>
        <w:t>PATVIRTINTA</w:t>
      </w:r>
    </w:p>
    <w:p w:rsidR="007E4A63" w:rsidRDefault="007E4A63" w:rsidP="007E4A6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VšĮ</w:t>
      </w:r>
      <w:proofErr w:type="spellEnd"/>
      <w:r>
        <w:rPr>
          <w:rFonts w:ascii="Times New Roman" w:hAnsi="Times New Roman" w:cs="Times New Roman"/>
          <w:sz w:val="24"/>
          <w:szCs w:val="24"/>
        </w:rPr>
        <w:t xml:space="preserve"> Radviliškio ligoninės direktoriaus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2014 m. liepos 14 d. įsakymu Nr. V - 135</w:t>
      </w:r>
    </w:p>
    <w:p w:rsidR="007E4A63" w:rsidRDefault="007E4A63" w:rsidP="007E4A6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VšĮ</w:t>
      </w:r>
      <w:proofErr w:type="spellEnd"/>
      <w:r>
        <w:rPr>
          <w:rFonts w:ascii="Times New Roman" w:hAnsi="Times New Roman" w:cs="Times New Roman"/>
          <w:sz w:val="24"/>
          <w:szCs w:val="24"/>
        </w:rPr>
        <w:t xml:space="preserve"> Radviliškio ligoninės di</w:t>
      </w:r>
      <w:r w:rsidR="0099455C">
        <w:rPr>
          <w:rFonts w:ascii="Times New Roman" w:hAnsi="Times New Roman" w:cs="Times New Roman"/>
          <w:sz w:val="24"/>
          <w:szCs w:val="24"/>
        </w:rPr>
        <w:t xml:space="preserve">rektoriaus </w:t>
      </w:r>
      <w:r w:rsidR="0099455C">
        <w:rPr>
          <w:rFonts w:ascii="Times New Roman" w:hAnsi="Times New Roman" w:cs="Times New Roman"/>
          <w:sz w:val="24"/>
          <w:szCs w:val="24"/>
        </w:rPr>
        <w:tab/>
      </w:r>
      <w:r w:rsidR="0099455C">
        <w:rPr>
          <w:rFonts w:ascii="Times New Roman" w:hAnsi="Times New Roman" w:cs="Times New Roman"/>
          <w:sz w:val="24"/>
          <w:szCs w:val="24"/>
        </w:rPr>
        <w:tab/>
      </w:r>
      <w:r w:rsidR="0099455C">
        <w:rPr>
          <w:rFonts w:ascii="Times New Roman" w:hAnsi="Times New Roman" w:cs="Times New Roman"/>
          <w:sz w:val="24"/>
          <w:szCs w:val="24"/>
        </w:rPr>
        <w:tab/>
      </w:r>
      <w:r w:rsidR="0099455C">
        <w:rPr>
          <w:rFonts w:ascii="Times New Roman" w:hAnsi="Times New Roman" w:cs="Times New Roman"/>
          <w:sz w:val="24"/>
          <w:szCs w:val="24"/>
        </w:rPr>
        <w:tab/>
      </w:r>
      <w:r w:rsidR="0099455C">
        <w:rPr>
          <w:rFonts w:ascii="Times New Roman" w:hAnsi="Times New Roman" w:cs="Times New Roman"/>
          <w:sz w:val="24"/>
          <w:szCs w:val="24"/>
        </w:rPr>
        <w:tab/>
        <w:t>2017 m. liepos 3 d. įsakymu Nr. V - 86</w:t>
      </w:r>
    </w:p>
    <w:p w:rsidR="007E4A63" w:rsidRDefault="007E4A63" w:rsidP="007E4A6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redakcija )</w:t>
      </w:r>
    </w:p>
    <w:p w:rsidR="007E4A63" w:rsidRDefault="007E4A63" w:rsidP="007E4A63">
      <w:pPr>
        <w:spacing w:after="0"/>
        <w:rPr>
          <w:rFonts w:ascii="Times New Roman" w:hAnsi="Times New Roman" w:cs="Times New Roman"/>
          <w:sz w:val="24"/>
          <w:szCs w:val="24"/>
        </w:rPr>
      </w:pPr>
    </w:p>
    <w:p w:rsidR="007E4A63" w:rsidRDefault="007E4A63" w:rsidP="007E4A6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VIEŠOSIOS ĮSTAIGOS RADVILIŠKIO LIGONINĖS PRIĖMIMO Į </w:t>
      </w:r>
    </w:p>
    <w:p w:rsidR="007E4A63" w:rsidRDefault="007E4A63" w:rsidP="007E4A6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PADALINIŲ VADOVŲ PAREIGAS </w:t>
      </w:r>
    </w:p>
    <w:p w:rsidR="007E4A63" w:rsidRDefault="007E4A63" w:rsidP="007E4A63">
      <w:pPr>
        <w:spacing w:after="0"/>
        <w:jc w:val="center"/>
        <w:rPr>
          <w:rFonts w:ascii="Times New Roman" w:hAnsi="Times New Roman" w:cs="Times New Roman"/>
          <w:b/>
          <w:sz w:val="24"/>
          <w:szCs w:val="24"/>
        </w:rPr>
      </w:pPr>
      <w:r>
        <w:rPr>
          <w:rFonts w:ascii="Times New Roman" w:hAnsi="Times New Roman" w:cs="Times New Roman"/>
          <w:b/>
          <w:sz w:val="24"/>
          <w:szCs w:val="24"/>
        </w:rPr>
        <w:t>KONKURSO NUOSTATAI</w:t>
      </w:r>
    </w:p>
    <w:p w:rsidR="007E4A63" w:rsidRDefault="007E4A63" w:rsidP="007E4A63">
      <w:pPr>
        <w:spacing w:after="0"/>
        <w:jc w:val="center"/>
        <w:rPr>
          <w:rFonts w:ascii="Times New Roman" w:hAnsi="Times New Roman" w:cs="Times New Roman"/>
          <w:b/>
          <w:sz w:val="24"/>
          <w:szCs w:val="24"/>
        </w:rPr>
      </w:pPr>
    </w:p>
    <w:p w:rsidR="007E4A63" w:rsidRDefault="007E4A63" w:rsidP="007E4A63">
      <w:pPr>
        <w:spacing w:after="0"/>
        <w:jc w:val="center"/>
        <w:rPr>
          <w:rFonts w:ascii="Times New Roman" w:hAnsi="Times New Roman" w:cs="Times New Roman"/>
          <w:b/>
          <w:sz w:val="24"/>
          <w:szCs w:val="24"/>
        </w:rPr>
      </w:pPr>
      <w:r>
        <w:rPr>
          <w:rFonts w:ascii="Times New Roman" w:hAnsi="Times New Roman" w:cs="Times New Roman"/>
          <w:b/>
          <w:sz w:val="24"/>
          <w:szCs w:val="24"/>
        </w:rPr>
        <w:t>I SKYRIUS</w:t>
      </w:r>
    </w:p>
    <w:p w:rsidR="007E4A63" w:rsidRDefault="007E4A63" w:rsidP="007E4A6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BENDROSIOS NUOSTATOS</w:t>
      </w:r>
    </w:p>
    <w:p w:rsidR="007E4A63" w:rsidRDefault="007E4A63" w:rsidP="007E4A63">
      <w:pPr>
        <w:spacing w:after="0"/>
        <w:jc w:val="center"/>
        <w:rPr>
          <w:rFonts w:ascii="Times New Roman" w:hAnsi="Times New Roman" w:cs="Times New Roman"/>
          <w:b/>
          <w:sz w:val="24"/>
          <w:szCs w:val="24"/>
        </w:rPr>
      </w:pP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1. Viešosios įstaigos Radviliškio ligoninės Priėmimo į padalinių vadovų pareigas konkurso  nuostatai  (toliau vadinama – ,,nuostatai“)  reglamentuoja viešo konkurso organizavimą į viešosios įstaigos Radviliškio ligoninės skyriaus, tarnybos ar kito padalinio vedėjo ar filialo vadovo pareigas. Įstaigos padalinių ir filialų vadovais gali būti asmenys, kurie atitinka Lietuvos Respublikos sveikatos apsaugos ministro 2001 m. gegužės 25 d. nutarimu Nr. 299 (Lietuvos Respublikos sveikatos apsaugos ministro 2012 m. gruodžio 18 d. įsakymo Nr. V-1181 redakcija) patvirtintus kvalifikacinius reikalavimus. Vadovaujantis šiais nuostatais taip pat organizuojami konkursai į viešosios įstaigos Radviliškio ligoninės direktoriaus pavaduotojo, vyriausiojo finansininko (buhalterio), vyriausiojo slaugytojo - slaugos administratoriaus pareigas.</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2. Sprendimą skelbti konkursą priima Ligoninės direktorius įsakymu.</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3.   Konkurso organizavimas apima:</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3.1. konkurso paskelbimą,</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3.2. pretendentų dokumentų pateikimą ir priėmimą,</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3.3. pretendentų atrankos komisijos sudarymą,</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3.4. pretendentų atranką.</w:t>
      </w:r>
    </w:p>
    <w:p w:rsidR="007E4A63" w:rsidRDefault="007E4A63" w:rsidP="007E4A63">
      <w:pPr>
        <w:spacing w:after="0"/>
        <w:jc w:val="both"/>
        <w:rPr>
          <w:rFonts w:ascii="Times New Roman" w:hAnsi="Times New Roman" w:cs="Times New Roman"/>
          <w:b/>
          <w:sz w:val="24"/>
          <w:szCs w:val="24"/>
        </w:rPr>
      </w:pPr>
    </w:p>
    <w:p w:rsidR="007E4A63" w:rsidRDefault="007E4A63" w:rsidP="007E4A63">
      <w:pPr>
        <w:spacing w:after="0"/>
        <w:jc w:val="center"/>
        <w:rPr>
          <w:rFonts w:ascii="Times New Roman" w:hAnsi="Times New Roman" w:cs="Times New Roman"/>
          <w:b/>
          <w:sz w:val="24"/>
          <w:szCs w:val="24"/>
        </w:rPr>
      </w:pPr>
      <w:r>
        <w:rPr>
          <w:rFonts w:ascii="Times New Roman" w:hAnsi="Times New Roman" w:cs="Times New Roman"/>
          <w:b/>
          <w:sz w:val="24"/>
          <w:szCs w:val="24"/>
        </w:rPr>
        <w:t>II SKYRIUS</w:t>
      </w:r>
    </w:p>
    <w:p w:rsidR="007E4A63" w:rsidRDefault="007E4A63" w:rsidP="007E4A63">
      <w:pPr>
        <w:spacing w:after="0"/>
        <w:jc w:val="center"/>
        <w:rPr>
          <w:rFonts w:ascii="Times New Roman" w:hAnsi="Times New Roman" w:cs="Times New Roman"/>
          <w:b/>
          <w:sz w:val="24"/>
          <w:szCs w:val="24"/>
        </w:rPr>
      </w:pPr>
      <w:r>
        <w:rPr>
          <w:rFonts w:ascii="Times New Roman" w:hAnsi="Times New Roman" w:cs="Times New Roman"/>
          <w:b/>
          <w:sz w:val="24"/>
          <w:szCs w:val="24"/>
        </w:rPr>
        <w:t>KONKURSO PASKELBIMAS</w:t>
      </w:r>
    </w:p>
    <w:p w:rsidR="007E4A63" w:rsidRDefault="007E4A63" w:rsidP="007E4A63">
      <w:pPr>
        <w:spacing w:after="0"/>
        <w:rPr>
          <w:rFonts w:ascii="Times New Roman" w:hAnsi="Times New Roman" w:cs="Times New Roman"/>
          <w:b/>
          <w:sz w:val="24"/>
          <w:szCs w:val="24"/>
        </w:rPr>
      </w:pP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4. Konkursas skelbiamas </w:t>
      </w:r>
      <w:proofErr w:type="spellStart"/>
      <w:r>
        <w:rPr>
          <w:rFonts w:ascii="Times New Roman" w:hAnsi="Times New Roman" w:cs="Times New Roman"/>
          <w:sz w:val="24"/>
          <w:szCs w:val="24"/>
        </w:rPr>
        <w:t>VšĮ</w:t>
      </w:r>
      <w:proofErr w:type="spellEnd"/>
      <w:r>
        <w:rPr>
          <w:rFonts w:ascii="Times New Roman" w:hAnsi="Times New Roman" w:cs="Times New Roman"/>
          <w:sz w:val="24"/>
          <w:szCs w:val="24"/>
        </w:rPr>
        <w:t xml:space="preserve"> Radviliškio ligoninės interneto tinklalapyje, paviešinant informaciją  laikraštyje ,,Lietuvos sveikata“  bei Radviliškio rajono savivaldybės interneto svetainėje su nuoroda gauti išsamesnę informaciją apie paskelbtą konkursą. </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 xml:space="preserve">5. Skelbime </w:t>
      </w:r>
      <w:proofErr w:type="spellStart"/>
      <w:r>
        <w:rPr>
          <w:rFonts w:ascii="Times New Roman" w:hAnsi="Times New Roman" w:cs="Times New Roman"/>
          <w:sz w:val="24"/>
          <w:szCs w:val="24"/>
        </w:rPr>
        <w:t>VšĮ</w:t>
      </w:r>
      <w:proofErr w:type="spellEnd"/>
      <w:r>
        <w:rPr>
          <w:rFonts w:ascii="Times New Roman" w:hAnsi="Times New Roman" w:cs="Times New Roman"/>
          <w:sz w:val="24"/>
          <w:szCs w:val="24"/>
        </w:rPr>
        <w:t xml:space="preserve"> Radviliškio ligoninės interneto tinklalapyje nurodomas įstaigos pavadinimas, pareigybė, pareigybės užimtumas, kvalifikaciniai reikalavimai pretendentams, dokumentai, kuriuos pretendentai privalo pateikti norėdami dalyvauti konkurse, dokumentų pateikimo terminas, dokumentų pateikimo vieta ir adresas, pretendentų atrankos būdas, telefonas, kuriuo galima pasiteirauti apie skelbiamą konkursą bei gauti informaciją, įstaigos elektroninio pašto adresas.</w:t>
      </w:r>
    </w:p>
    <w:p w:rsidR="007E4A63" w:rsidRDefault="007E4A63" w:rsidP="007E4A63">
      <w:pPr>
        <w:spacing w:after="0"/>
        <w:jc w:val="both"/>
        <w:rPr>
          <w:rFonts w:ascii="Times New Roman" w:hAnsi="Times New Roman" w:cs="Times New Roman"/>
          <w:sz w:val="24"/>
          <w:szCs w:val="24"/>
        </w:rPr>
      </w:pPr>
    </w:p>
    <w:p w:rsidR="007E4A63" w:rsidRDefault="007E4A63" w:rsidP="007E4A63">
      <w:pPr>
        <w:spacing w:after="0"/>
        <w:jc w:val="center"/>
        <w:rPr>
          <w:rFonts w:ascii="Times New Roman" w:hAnsi="Times New Roman" w:cs="Times New Roman"/>
          <w:b/>
          <w:sz w:val="24"/>
          <w:szCs w:val="24"/>
        </w:rPr>
      </w:pPr>
      <w:r>
        <w:rPr>
          <w:rFonts w:ascii="Times New Roman" w:hAnsi="Times New Roman" w:cs="Times New Roman"/>
          <w:b/>
          <w:sz w:val="24"/>
          <w:szCs w:val="24"/>
        </w:rPr>
        <w:t>III SKYRIUS</w:t>
      </w:r>
    </w:p>
    <w:p w:rsidR="007E4A63" w:rsidRDefault="007E4A63" w:rsidP="007E4A63">
      <w:pPr>
        <w:spacing w:after="0"/>
        <w:jc w:val="center"/>
        <w:rPr>
          <w:rFonts w:ascii="Times New Roman" w:hAnsi="Times New Roman" w:cs="Times New Roman"/>
          <w:b/>
          <w:sz w:val="24"/>
          <w:szCs w:val="24"/>
        </w:rPr>
      </w:pPr>
      <w:r>
        <w:rPr>
          <w:rFonts w:ascii="Times New Roman" w:hAnsi="Times New Roman" w:cs="Times New Roman"/>
          <w:b/>
          <w:sz w:val="24"/>
          <w:szCs w:val="24"/>
        </w:rPr>
        <w:t>PRETENDENTŲ DOKUMENTŲ PATEIKIMAS IR PRIĖMIMAS</w:t>
      </w:r>
    </w:p>
    <w:p w:rsidR="007E4A63" w:rsidRDefault="007E4A63" w:rsidP="007E4A63">
      <w:pPr>
        <w:spacing w:after="0"/>
        <w:jc w:val="center"/>
        <w:rPr>
          <w:rFonts w:ascii="Times New Roman" w:hAnsi="Times New Roman" w:cs="Times New Roman"/>
          <w:sz w:val="24"/>
          <w:szCs w:val="24"/>
        </w:rPr>
      </w:pPr>
    </w:p>
    <w:p w:rsidR="007E4A63" w:rsidRDefault="007E4A63" w:rsidP="007E4A63">
      <w:pPr>
        <w:spacing w:after="0"/>
        <w:rPr>
          <w:rFonts w:ascii="Times New Roman" w:hAnsi="Times New Roman" w:cs="Times New Roman"/>
          <w:sz w:val="24"/>
          <w:szCs w:val="24"/>
        </w:rPr>
      </w:pPr>
      <w:r>
        <w:rPr>
          <w:rFonts w:ascii="Times New Roman" w:hAnsi="Times New Roman" w:cs="Times New Roman"/>
          <w:sz w:val="24"/>
          <w:szCs w:val="24"/>
        </w:rPr>
        <w:tab/>
        <w:t>6. Pretendentai privalo pateikti:</w:t>
      </w:r>
    </w:p>
    <w:p w:rsidR="007E4A63" w:rsidRDefault="007E4A63" w:rsidP="007E4A63">
      <w:pPr>
        <w:spacing w:after="0"/>
        <w:rPr>
          <w:rFonts w:ascii="Times New Roman" w:hAnsi="Times New Roman" w:cs="Times New Roman"/>
          <w:sz w:val="24"/>
          <w:szCs w:val="24"/>
        </w:rPr>
      </w:pPr>
      <w:r>
        <w:rPr>
          <w:rFonts w:ascii="Times New Roman" w:hAnsi="Times New Roman" w:cs="Times New Roman"/>
          <w:sz w:val="24"/>
          <w:szCs w:val="24"/>
        </w:rPr>
        <w:tab/>
        <w:t xml:space="preserve">6.1. prašymą  </w:t>
      </w:r>
      <w:proofErr w:type="spellStart"/>
      <w:r>
        <w:rPr>
          <w:rFonts w:ascii="Times New Roman" w:hAnsi="Times New Roman" w:cs="Times New Roman"/>
          <w:sz w:val="24"/>
          <w:szCs w:val="24"/>
        </w:rPr>
        <w:t>VšĮ</w:t>
      </w:r>
      <w:proofErr w:type="spellEnd"/>
      <w:r>
        <w:rPr>
          <w:rFonts w:ascii="Times New Roman" w:hAnsi="Times New Roman" w:cs="Times New Roman"/>
          <w:sz w:val="24"/>
          <w:szCs w:val="24"/>
        </w:rPr>
        <w:t xml:space="preserve"> Radviliškio ligoninės direktoriui leisti dalyvauti konkurse,</w:t>
      </w:r>
    </w:p>
    <w:p w:rsidR="007E4A63" w:rsidRDefault="007E4A63" w:rsidP="007E4A63">
      <w:pPr>
        <w:spacing w:after="0"/>
        <w:rPr>
          <w:rFonts w:ascii="Times New Roman" w:hAnsi="Times New Roman" w:cs="Times New Roman"/>
          <w:sz w:val="24"/>
          <w:szCs w:val="24"/>
        </w:rPr>
      </w:pPr>
      <w:r>
        <w:rPr>
          <w:rFonts w:ascii="Times New Roman" w:hAnsi="Times New Roman" w:cs="Times New Roman"/>
          <w:sz w:val="24"/>
          <w:szCs w:val="24"/>
        </w:rPr>
        <w:lastRenderedPageBreak/>
        <w:tab/>
        <w:t>6.2. asmens tapatybę patvirtinantį dokumentą,</w:t>
      </w:r>
    </w:p>
    <w:p w:rsidR="007E4A63" w:rsidRDefault="007E4A63" w:rsidP="007E4A63">
      <w:pPr>
        <w:spacing w:after="0"/>
        <w:rPr>
          <w:rFonts w:ascii="Times New Roman" w:hAnsi="Times New Roman" w:cs="Times New Roman"/>
          <w:sz w:val="24"/>
          <w:szCs w:val="24"/>
        </w:rPr>
      </w:pPr>
      <w:r>
        <w:rPr>
          <w:rFonts w:ascii="Times New Roman" w:hAnsi="Times New Roman" w:cs="Times New Roman"/>
          <w:sz w:val="24"/>
          <w:szCs w:val="24"/>
        </w:rPr>
        <w:tab/>
        <w:t>6.3. išsilavinimą, profesinę kvalifikaciją patvirtinantį dokumentą (dokumentus),</w:t>
      </w:r>
    </w:p>
    <w:p w:rsidR="007E4A63" w:rsidRDefault="007E4A63" w:rsidP="007E4A63">
      <w:pPr>
        <w:spacing w:after="0"/>
        <w:rPr>
          <w:rFonts w:ascii="Times New Roman" w:hAnsi="Times New Roman" w:cs="Times New Roman"/>
          <w:sz w:val="24"/>
          <w:szCs w:val="24"/>
        </w:rPr>
      </w:pPr>
      <w:r>
        <w:rPr>
          <w:rFonts w:ascii="Times New Roman" w:hAnsi="Times New Roman" w:cs="Times New Roman"/>
          <w:sz w:val="24"/>
          <w:szCs w:val="24"/>
        </w:rPr>
        <w:tab/>
        <w:t>6.4. darbo stažą (patirtį)  patvirtinantį dokumentą (dokumentus),</w:t>
      </w:r>
    </w:p>
    <w:p w:rsidR="007E4A63" w:rsidRDefault="007E4A63" w:rsidP="007E4A63">
      <w:pPr>
        <w:spacing w:after="0"/>
        <w:rPr>
          <w:rFonts w:ascii="Times New Roman" w:hAnsi="Times New Roman" w:cs="Times New Roman"/>
          <w:sz w:val="24"/>
          <w:szCs w:val="24"/>
        </w:rPr>
      </w:pPr>
      <w:r>
        <w:rPr>
          <w:rFonts w:ascii="Times New Roman" w:hAnsi="Times New Roman" w:cs="Times New Roman"/>
          <w:sz w:val="24"/>
          <w:szCs w:val="24"/>
        </w:rPr>
        <w:tab/>
        <w:t>6.5. gyvenimo aprašymą,</w:t>
      </w:r>
    </w:p>
    <w:p w:rsidR="007E4A63" w:rsidRDefault="007E4A63" w:rsidP="007E4A63">
      <w:pPr>
        <w:spacing w:after="0"/>
        <w:rPr>
          <w:rFonts w:ascii="Times New Roman" w:hAnsi="Times New Roman" w:cs="Times New Roman"/>
          <w:sz w:val="24"/>
          <w:szCs w:val="24"/>
        </w:rPr>
      </w:pPr>
      <w:r>
        <w:rPr>
          <w:rFonts w:ascii="Times New Roman" w:hAnsi="Times New Roman" w:cs="Times New Roman"/>
          <w:sz w:val="24"/>
          <w:szCs w:val="24"/>
        </w:rPr>
        <w:tab/>
        <w:t>6.6. savo kompetencijų sąrašą,</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6.7. užpildytą pretendento anketą (pagal nuostatų 1 priedą). Pretendento anketa gali būti pildoma vietoje,</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6.8. savo, kaip padalinio ar filialo vadovo, direktoriaus pavaduotojo, vyriausiojo finansininko (buhalterio) ar vyriausiojo slaugytojo - slaugos administratoriaus veiklos programą,</w:t>
      </w:r>
    </w:p>
    <w:p w:rsidR="007E4A63" w:rsidRDefault="007E4A63" w:rsidP="007E4A63">
      <w:pPr>
        <w:spacing w:after="0"/>
        <w:rPr>
          <w:rFonts w:ascii="Times New Roman" w:hAnsi="Times New Roman" w:cs="Times New Roman"/>
          <w:sz w:val="24"/>
          <w:szCs w:val="24"/>
        </w:rPr>
      </w:pPr>
      <w:r>
        <w:rPr>
          <w:rFonts w:ascii="Times New Roman" w:hAnsi="Times New Roman" w:cs="Times New Roman"/>
          <w:sz w:val="24"/>
          <w:szCs w:val="24"/>
        </w:rPr>
        <w:tab/>
        <w:t>6.9. kitus dokumentus, įrodančius  pretendento atitiktį  nustatytiems reikalavimams.</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7.  Pretendenta</w:t>
      </w:r>
      <w:r w:rsidR="00D77FC6">
        <w:rPr>
          <w:rFonts w:ascii="Times New Roman" w:hAnsi="Times New Roman" w:cs="Times New Roman"/>
          <w:sz w:val="24"/>
          <w:szCs w:val="24"/>
        </w:rPr>
        <w:t xml:space="preserve">i dokumentus gali pateikti </w:t>
      </w:r>
      <w:r>
        <w:rPr>
          <w:rFonts w:ascii="Times New Roman" w:hAnsi="Times New Roman" w:cs="Times New Roman"/>
          <w:sz w:val="24"/>
          <w:szCs w:val="24"/>
        </w:rPr>
        <w:t xml:space="preserve"> </w:t>
      </w:r>
      <w:proofErr w:type="spellStart"/>
      <w:r w:rsidR="00D77FC6">
        <w:rPr>
          <w:rFonts w:ascii="Times New Roman" w:hAnsi="Times New Roman" w:cs="Times New Roman"/>
          <w:sz w:val="24"/>
          <w:szCs w:val="24"/>
        </w:rPr>
        <w:t>VšĮ</w:t>
      </w:r>
      <w:proofErr w:type="spellEnd"/>
      <w:r w:rsidR="00D77FC6">
        <w:rPr>
          <w:rFonts w:ascii="Times New Roman" w:hAnsi="Times New Roman" w:cs="Times New Roman"/>
          <w:sz w:val="24"/>
          <w:szCs w:val="24"/>
        </w:rPr>
        <w:t xml:space="preserve"> Radviliškio ligoninės administracijoje  (įstaigos buveinėje) arba atsiųsti </w:t>
      </w:r>
      <w:r>
        <w:rPr>
          <w:rFonts w:ascii="Times New Roman" w:hAnsi="Times New Roman" w:cs="Times New Roman"/>
          <w:sz w:val="24"/>
          <w:szCs w:val="24"/>
        </w:rPr>
        <w:t>registruotu laišku. Siunčiant dokumentus registruotu laišku, asmens tapatybę, išsilavinimą, profesinę kvalifikaciją, darbo stažą (patirtį) įrodančių dokumentų kopijos turi būti patvirtint</w:t>
      </w:r>
      <w:r w:rsidR="00D77FC6">
        <w:rPr>
          <w:rFonts w:ascii="Times New Roman" w:hAnsi="Times New Roman" w:cs="Times New Roman"/>
          <w:sz w:val="24"/>
          <w:szCs w:val="24"/>
        </w:rPr>
        <w:t>os notariškai</w:t>
      </w:r>
      <w:r>
        <w:rPr>
          <w:rFonts w:ascii="Times New Roman" w:hAnsi="Times New Roman" w:cs="Times New Roman"/>
          <w:sz w:val="24"/>
          <w:szCs w:val="24"/>
        </w:rPr>
        <w:t>.</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 xml:space="preserve">8. Jeigu atsiunčiamos </w:t>
      </w:r>
      <w:r w:rsidR="00D77FC6">
        <w:rPr>
          <w:rFonts w:ascii="Times New Roman" w:hAnsi="Times New Roman" w:cs="Times New Roman"/>
          <w:sz w:val="24"/>
          <w:szCs w:val="24"/>
        </w:rPr>
        <w:t xml:space="preserve">notariškai nepatvirtintos </w:t>
      </w:r>
      <w:r>
        <w:rPr>
          <w:rFonts w:ascii="Times New Roman" w:hAnsi="Times New Roman" w:cs="Times New Roman"/>
          <w:sz w:val="24"/>
          <w:szCs w:val="24"/>
        </w:rPr>
        <w:t>dokumentų kopijos, jos pretendentui persiunčiamos atg</w:t>
      </w:r>
      <w:r w:rsidR="00D77FC6">
        <w:rPr>
          <w:rFonts w:ascii="Times New Roman" w:hAnsi="Times New Roman" w:cs="Times New Roman"/>
          <w:sz w:val="24"/>
          <w:szCs w:val="24"/>
        </w:rPr>
        <w:t xml:space="preserve">al registruotu laišku, pridedant prašymą per nustatytą </w:t>
      </w:r>
      <w:r>
        <w:rPr>
          <w:rFonts w:ascii="Times New Roman" w:hAnsi="Times New Roman" w:cs="Times New Roman"/>
          <w:sz w:val="24"/>
          <w:szCs w:val="24"/>
        </w:rPr>
        <w:t>termin</w:t>
      </w:r>
      <w:r w:rsidR="00D77FC6">
        <w:rPr>
          <w:rFonts w:ascii="Times New Roman" w:hAnsi="Times New Roman" w:cs="Times New Roman"/>
          <w:sz w:val="24"/>
          <w:szCs w:val="24"/>
        </w:rPr>
        <w:t xml:space="preserve">ą pateikti notariškai patvirtintas reikalingų dokumentų kopijas. Apie </w:t>
      </w:r>
      <w:r>
        <w:rPr>
          <w:rFonts w:ascii="Times New Roman" w:hAnsi="Times New Roman" w:cs="Times New Roman"/>
          <w:sz w:val="24"/>
          <w:szCs w:val="24"/>
        </w:rPr>
        <w:t>išsiųstą laišką pretendentas papildomai informuojamas elektroniniu paštu arba telef</w:t>
      </w:r>
      <w:r w:rsidR="00D77FC6">
        <w:rPr>
          <w:rFonts w:ascii="Times New Roman" w:hAnsi="Times New Roman" w:cs="Times New Roman"/>
          <w:sz w:val="24"/>
          <w:szCs w:val="24"/>
        </w:rPr>
        <w:t xml:space="preserve">onu (jeigu yra nurodęs).  Notariškai patvirtintų dokumentų kopijų </w:t>
      </w:r>
      <w:r>
        <w:rPr>
          <w:rFonts w:ascii="Times New Roman" w:hAnsi="Times New Roman" w:cs="Times New Roman"/>
          <w:sz w:val="24"/>
          <w:szCs w:val="24"/>
        </w:rPr>
        <w:t xml:space="preserve">pateikimo terminas privalo būti nustatytas, vadovautis teisingumo, </w:t>
      </w:r>
      <w:r w:rsidR="00D77FC6">
        <w:rPr>
          <w:rFonts w:ascii="Times New Roman" w:hAnsi="Times New Roman" w:cs="Times New Roman"/>
          <w:sz w:val="24"/>
          <w:szCs w:val="24"/>
        </w:rPr>
        <w:t xml:space="preserve">protingumo ir </w:t>
      </w:r>
      <w:r>
        <w:rPr>
          <w:rFonts w:ascii="Times New Roman" w:hAnsi="Times New Roman" w:cs="Times New Roman"/>
          <w:sz w:val="24"/>
          <w:szCs w:val="24"/>
        </w:rPr>
        <w:t>nešališkumo principais.</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 xml:space="preserve">9. Dokumentai pateikiami </w:t>
      </w:r>
      <w:proofErr w:type="spellStart"/>
      <w:r>
        <w:rPr>
          <w:rFonts w:ascii="Times New Roman" w:hAnsi="Times New Roman" w:cs="Times New Roman"/>
          <w:sz w:val="24"/>
          <w:szCs w:val="24"/>
        </w:rPr>
        <w:t>VšĮ</w:t>
      </w:r>
      <w:proofErr w:type="spellEnd"/>
      <w:r>
        <w:rPr>
          <w:rFonts w:ascii="Times New Roman" w:hAnsi="Times New Roman" w:cs="Times New Roman"/>
          <w:sz w:val="24"/>
          <w:szCs w:val="24"/>
        </w:rPr>
        <w:t xml:space="preserve"> Radviliškio ligoninės administracijoje už įstaigos personalo tvarkymą atsakingam  asmeniui.</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10.  Už personalo tvarkymą atsakingas asmuo priima pretendentų dokumentus, kopijas sutikrina su originalais arba tiki notaro patvirtinimo žyma, užregistruoja dokumentus pretendentų dalyvauti konkurse pareigoms eiti prašymų ir kitų pateiktų dokumentų registre.</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 xml:space="preserve">11. Už personalo tvarkymą atsakingas asmuo per 3 darbo dienas patikrina gautus pretendento dokumentus ir anketoje pažymi apie pretendento atitiktį kvalifikaciniams reikalavimams. </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 xml:space="preserve">12.  Pretendentui, kuris atitinka kvalifikacinius reikalavimus ir kuris neigiamai atsakė į 4 – 10 anketos klausimus, ne vėliau kaip </w:t>
      </w:r>
      <w:r w:rsidR="00D77FC6">
        <w:rPr>
          <w:rFonts w:ascii="Times New Roman" w:hAnsi="Times New Roman" w:cs="Times New Roman"/>
          <w:sz w:val="24"/>
          <w:szCs w:val="24"/>
        </w:rPr>
        <w:t xml:space="preserve">likus </w:t>
      </w:r>
      <w:r>
        <w:rPr>
          <w:rFonts w:ascii="Times New Roman" w:hAnsi="Times New Roman" w:cs="Times New Roman"/>
          <w:sz w:val="24"/>
          <w:szCs w:val="24"/>
        </w:rPr>
        <w:t>5 darbo dieno</w:t>
      </w:r>
      <w:r w:rsidR="00D77FC6">
        <w:rPr>
          <w:rFonts w:ascii="Times New Roman" w:hAnsi="Times New Roman" w:cs="Times New Roman"/>
          <w:sz w:val="24"/>
          <w:szCs w:val="24"/>
        </w:rPr>
        <w:t>m</w:t>
      </w:r>
      <w:r>
        <w:rPr>
          <w:rFonts w:ascii="Times New Roman" w:hAnsi="Times New Roman" w:cs="Times New Roman"/>
          <w:sz w:val="24"/>
          <w:szCs w:val="24"/>
        </w:rPr>
        <w:t xml:space="preserve">s iki </w:t>
      </w:r>
      <w:r w:rsidR="00D77FC6">
        <w:rPr>
          <w:rFonts w:ascii="Times New Roman" w:hAnsi="Times New Roman" w:cs="Times New Roman"/>
          <w:sz w:val="24"/>
          <w:szCs w:val="24"/>
        </w:rPr>
        <w:t xml:space="preserve">paskelbtos </w:t>
      </w:r>
      <w:r>
        <w:rPr>
          <w:rFonts w:ascii="Times New Roman" w:hAnsi="Times New Roman" w:cs="Times New Roman"/>
          <w:sz w:val="24"/>
          <w:szCs w:val="24"/>
        </w:rPr>
        <w:t>konkurso</w:t>
      </w:r>
      <w:r w:rsidR="00D77FC6">
        <w:rPr>
          <w:rFonts w:ascii="Times New Roman" w:hAnsi="Times New Roman" w:cs="Times New Roman"/>
          <w:sz w:val="24"/>
          <w:szCs w:val="24"/>
        </w:rPr>
        <w:t xml:space="preserve"> dienos</w:t>
      </w:r>
      <w:r>
        <w:rPr>
          <w:rFonts w:ascii="Times New Roman" w:hAnsi="Times New Roman" w:cs="Times New Roman"/>
          <w:sz w:val="24"/>
          <w:szCs w:val="24"/>
        </w:rPr>
        <w:t xml:space="preserve">, registruotu laišku ir el. paštu (jeigu el. paštas pretendento nurodytas) išsiunčiamas arba pasirašytinai įteikiamas </w:t>
      </w:r>
      <w:r w:rsidR="00D77FC6">
        <w:rPr>
          <w:rFonts w:ascii="Times New Roman" w:hAnsi="Times New Roman" w:cs="Times New Roman"/>
          <w:sz w:val="24"/>
          <w:szCs w:val="24"/>
        </w:rPr>
        <w:t xml:space="preserve">(jeigu yra galimybė) pranešimas apie tai, </w:t>
      </w:r>
      <w:r>
        <w:rPr>
          <w:rFonts w:ascii="Times New Roman" w:hAnsi="Times New Roman" w:cs="Times New Roman"/>
          <w:sz w:val="24"/>
          <w:szCs w:val="24"/>
        </w:rPr>
        <w:t xml:space="preserve"> kad jam leidžiama dalyvauti konkurse, nurodant </w:t>
      </w:r>
      <w:r w:rsidR="00D77FC6">
        <w:rPr>
          <w:rFonts w:ascii="Times New Roman" w:hAnsi="Times New Roman" w:cs="Times New Roman"/>
          <w:sz w:val="24"/>
          <w:szCs w:val="24"/>
        </w:rPr>
        <w:t xml:space="preserve">konkurso </w:t>
      </w:r>
      <w:r>
        <w:rPr>
          <w:rFonts w:ascii="Times New Roman" w:hAnsi="Times New Roman" w:cs="Times New Roman"/>
          <w:sz w:val="24"/>
          <w:szCs w:val="24"/>
        </w:rPr>
        <w:t>datą, laiką ir vietą, pridedant konkurso teisės aktų sąrašą, ku</w:t>
      </w:r>
      <w:r w:rsidR="00D77FC6">
        <w:rPr>
          <w:rFonts w:ascii="Times New Roman" w:hAnsi="Times New Roman" w:cs="Times New Roman"/>
          <w:sz w:val="24"/>
          <w:szCs w:val="24"/>
        </w:rPr>
        <w:t>riuo vadovaujantis pretendentams bus pateikiami klausimai</w:t>
      </w:r>
      <w:r>
        <w:rPr>
          <w:rFonts w:ascii="Times New Roman" w:hAnsi="Times New Roman" w:cs="Times New Roman"/>
          <w:sz w:val="24"/>
          <w:szCs w:val="24"/>
        </w:rPr>
        <w:t>.</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 xml:space="preserve">13. Pretendentui, kuris neatitinka nustatytų kvalifikacinių reikalavimų, taip pat pretendentui, kuris teigiamai atsakė į bent vieną pretendento anketos </w:t>
      </w:r>
      <w:r w:rsidR="00D77FC6">
        <w:rPr>
          <w:rFonts w:ascii="Times New Roman" w:hAnsi="Times New Roman" w:cs="Times New Roman"/>
          <w:sz w:val="24"/>
          <w:szCs w:val="24"/>
        </w:rPr>
        <w:t xml:space="preserve"> 4 – 10 klausimą</w:t>
      </w:r>
      <w:r>
        <w:rPr>
          <w:rFonts w:ascii="Times New Roman" w:hAnsi="Times New Roman" w:cs="Times New Roman"/>
          <w:sz w:val="24"/>
          <w:szCs w:val="24"/>
        </w:rPr>
        <w:t>,</w:t>
      </w:r>
      <w:r w:rsidR="00D77FC6">
        <w:rPr>
          <w:rFonts w:ascii="Times New Roman" w:hAnsi="Times New Roman" w:cs="Times New Roman"/>
          <w:sz w:val="24"/>
          <w:szCs w:val="24"/>
        </w:rPr>
        <w:t xml:space="preserve"> </w:t>
      </w:r>
      <w:r>
        <w:rPr>
          <w:rFonts w:ascii="Times New Roman" w:hAnsi="Times New Roman" w:cs="Times New Roman"/>
          <w:sz w:val="24"/>
          <w:szCs w:val="24"/>
        </w:rPr>
        <w:t xml:space="preserve"> ne vėliau kaip </w:t>
      </w:r>
      <w:r w:rsidR="00D77FC6">
        <w:rPr>
          <w:rFonts w:ascii="Times New Roman" w:hAnsi="Times New Roman" w:cs="Times New Roman"/>
          <w:sz w:val="24"/>
          <w:szCs w:val="24"/>
        </w:rPr>
        <w:t xml:space="preserve">likus </w:t>
      </w:r>
      <w:r>
        <w:rPr>
          <w:rFonts w:ascii="Times New Roman" w:hAnsi="Times New Roman" w:cs="Times New Roman"/>
          <w:sz w:val="24"/>
          <w:szCs w:val="24"/>
        </w:rPr>
        <w:t>5 darbo dieno</w:t>
      </w:r>
      <w:r w:rsidR="00D77FC6">
        <w:rPr>
          <w:rFonts w:ascii="Times New Roman" w:hAnsi="Times New Roman" w:cs="Times New Roman"/>
          <w:sz w:val="24"/>
          <w:szCs w:val="24"/>
        </w:rPr>
        <w:t>m</w:t>
      </w:r>
      <w:r>
        <w:rPr>
          <w:rFonts w:ascii="Times New Roman" w:hAnsi="Times New Roman" w:cs="Times New Roman"/>
          <w:sz w:val="24"/>
          <w:szCs w:val="24"/>
        </w:rPr>
        <w:t>s iki konkurso</w:t>
      </w:r>
      <w:r w:rsidR="00D77FC6">
        <w:rPr>
          <w:rFonts w:ascii="Times New Roman" w:hAnsi="Times New Roman" w:cs="Times New Roman"/>
          <w:sz w:val="24"/>
          <w:szCs w:val="24"/>
        </w:rPr>
        <w:t xml:space="preserve"> dienos</w:t>
      </w:r>
      <w:r>
        <w:rPr>
          <w:rFonts w:ascii="Times New Roman" w:hAnsi="Times New Roman" w:cs="Times New Roman"/>
          <w:sz w:val="24"/>
          <w:szCs w:val="24"/>
        </w:rPr>
        <w:t>, registruotu laišku ir el. paštu (jeigu el. paštas pretendento nurodytas) išsiunčiamas arba pasirašytinai įteikiamas (jeigu yra galimybė) motyvuotas pranešimas</w:t>
      </w:r>
      <w:r w:rsidR="00353FB4">
        <w:rPr>
          <w:rFonts w:ascii="Times New Roman" w:hAnsi="Times New Roman" w:cs="Times New Roman"/>
          <w:sz w:val="24"/>
          <w:szCs w:val="24"/>
        </w:rPr>
        <w:t xml:space="preserve"> apie tai, kad</w:t>
      </w:r>
      <w:r>
        <w:rPr>
          <w:rFonts w:ascii="Times New Roman" w:hAnsi="Times New Roman" w:cs="Times New Roman"/>
          <w:sz w:val="24"/>
          <w:szCs w:val="24"/>
        </w:rPr>
        <w:t xml:space="preserve"> jam neleidžiama dalyvauti pretendentų atrankoje.</w:t>
      </w:r>
      <w:r>
        <w:rPr>
          <w:rFonts w:ascii="Times New Roman" w:hAnsi="Times New Roman" w:cs="Times New Roman"/>
          <w:sz w:val="24"/>
          <w:szCs w:val="24"/>
        </w:rPr>
        <w:tab/>
      </w:r>
    </w:p>
    <w:p w:rsidR="007E4A63" w:rsidRDefault="007E4A63" w:rsidP="007E4A63">
      <w:pPr>
        <w:spacing w:after="0"/>
        <w:jc w:val="both"/>
        <w:rPr>
          <w:rFonts w:ascii="Times New Roman" w:hAnsi="Times New Roman" w:cs="Times New Roman"/>
          <w:sz w:val="24"/>
          <w:szCs w:val="24"/>
        </w:rPr>
      </w:pPr>
    </w:p>
    <w:p w:rsidR="007E4A63" w:rsidRDefault="007E4A63" w:rsidP="007E4A63">
      <w:pPr>
        <w:spacing w:after="0"/>
        <w:jc w:val="center"/>
        <w:rPr>
          <w:rFonts w:ascii="Times New Roman" w:hAnsi="Times New Roman" w:cs="Times New Roman"/>
          <w:b/>
          <w:sz w:val="24"/>
          <w:szCs w:val="24"/>
        </w:rPr>
      </w:pPr>
      <w:r>
        <w:rPr>
          <w:rFonts w:ascii="Times New Roman" w:hAnsi="Times New Roman" w:cs="Times New Roman"/>
          <w:b/>
          <w:sz w:val="24"/>
          <w:szCs w:val="24"/>
        </w:rPr>
        <w:t>IV SKYRIUS</w:t>
      </w:r>
    </w:p>
    <w:p w:rsidR="007E4A63" w:rsidRDefault="007E4A63" w:rsidP="007E4A6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KOMISIJOS SUDARYMAS IR PRETENDENTŲ ATRANKA</w:t>
      </w:r>
    </w:p>
    <w:p w:rsidR="007E4A63" w:rsidRDefault="007E4A63" w:rsidP="007E4A63">
      <w:pPr>
        <w:spacing w:after="0"/>
        <w:rPr>
          <w:rFonts w:ascii="Times New Roman" w:hAnsi="Times New Roman" w:cs="Times New Roman"/>
          <w:sz w:val="24"/>
          <w:szCs w:val="24"/>
        </w:rPr>
      </w:pP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14. Komisija sudaroma</w:t>
      </w:r>
      <w:r w:rsidR="0033131F">
        <w:rPr>
          <w:rFonts w:ascii="Times New Roman" w:hAnsi="Times New Roman" w:cs="Times New Roman"/>
          <w:sz w:val="24"/>
          <w:szCs w:val="24"/>
        </w:rPr>
        <w:t xml:space="preserve"> </w:t>
      </w:r>
      <w:r>
        <w:rPr>
          <w:rFonts w:ascii="Times New Roman" w:hAnsi="Times New Roman" w:cs="Times New Roman"/>
          <w:sz w:val="24"/>
          <w:szCs w:val="24"/>
        </w:rPr>
        <w:t xml:space="preserve"> </w:t>
      </w:r>
      <w:r w:rsidR="0033131F">
        <w:rPr>
          <w:rFonts w:ascii="Times New Roman" w:hAnsi="Times New Roman" w:cs="Times New Roman"/>
          <w:sz w:val="24"/>
          <w:szCs w:val="24"/>
        </w:rPr>
        <w:t xml:space="preserve">Ligoninės direktoriaus įsakymu </w:t>
      </w:r>
      <w:r>
        <w:rPr>
          <w:rFonts w:ascii="Times New Roman" w:hAnsi="Times New Roman" w:cs="Times New Roman"/>
          <w:sz w:val="24"/>
          <w:szCs w:val="24"/>
        </w:rPr>
        <w:t>ne vėliau kaip</w:t>
      </w:r>
      <w:r w:rsidR="0033131F">
        <w:rPr>
          <w:rFonts w:ascii="Times New Roman" w:hAnsi="Times New Roman" w:cs="Times New Roman"/>
          <w:sz w:val="24"/>
          <w:szCs w:val="24"/>
        </w:rPr>
        <w:t xml:space="preserve"> prieš 3 darbo dienas</w:t>
      </w:r>
      <w:r>
        <w:rPr>
          <w:rFonts w:ascii="Times New Roman" w:hAnsi="Times New Roman" w:cs="Times New Roman"/>
          <w:sz w:val="24"/>
          <w:szCs w:val="24"/>
        </w:rPr>
        <w:t xml:space="preserve"> iki konkurso</w:t>
      </w:r>
      <w:r w:rsidR="0033131F">
        <w:rPr>
          <w:rFonts w:ascii="Times New Roman" w:hAnsi="Times New Roman" w:cs="Times New Roman"/>
          <w:sz w:val="24"/>
          <w:szCs w:val="24"/>
        </w:rPr>
        <w:t xml:space="preserve"> pradžios.   Komisiją susideda </w:t>
      </w:r>
      <w:r>
        <w:rPr>
          <w:rFonts w:ascii="Times New Roman" w:hAnsi="Times New Roman" w:cs="Times New Roman"/>
          <w:sz w:val="24"/>
          <w:szCs w:val="24"/>
        </w:rPr>
        <w:t xml:space="preserve"> ne mažiau kaip </w:t>
      </w:r>
      <w:r w:rsidR="0033131F">
        <w:rPr>
          <w:rFonts w:ascii="Times New Roman" w:hAnsi="Times New Roman" w:cs="Times New Roman"/>
          <w:sz w:val="24"/>
          <w:szCs w:val="24"/>
        </w:rPr>
        <w:t xml:space="preserve">iš 3 kompetentingų  narių, iš kurių vienas narys yra komisijos pirmininkas bei komisijos sekretorius. </w:t>
      </w:r>
      <w:r>
        <w:rPr>
          <w:rFonts w:ascii="Times New Roman" w:hAnsi="Times New Roman" w:cs="Times New Roman"/>
          <w:sz w:val="24"/>
          <w:szCs w:val="24"/>
        </w:rPr>
        <w:t xml:space="preserve">Komisijos sekretorius nėra komisijos narys. </w:t>
      </w:r>
      <w:r w:rsidR="009432D0">
        <w:rPr>
          <w:rFonts w:ascii="Times New Roman" w:hAnsi="Times New Roman" w:cs="Times New Roman"/>
          <w:sz w:val="24"/>
          <w:szCs w:val="24"/>
        </w:rPr>
        <w:t>Komisijos narys gali būti pakeistas ir atrankos dieną.</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15. Komisijos nariais negali būti Ligoninės direktorius bei asmenys, kurie yra pretendentų sutuoktiniai, artimi giminaičiai ar asmenys, su pretendentais susiję svainystės ryšiais, kurie tiesiogiai ar netiesiogiai gali būti suinteresuoti rezultatais, arba yra kitokių aplinkybių, kurios kelia abejonių šių asmenų nešališkumu. Komisijos narys, susipažinęs su pretendentų dokumentais ir nustatęs, kad gali kilti viešųjų ir privačių interesų konfliktas, šią informaciją turi pranešti įstaigos vadovui ir nusišalinti nuo komisijos darbo. Jeigu yra galimybė, šis komisijos narys </w:t>
      </w:r>
      <w:r w:rsidR="0033131F">
        <w:rPr>
          <w:rFonts w:ascii="Times New Roman" w:hAnsi="Times New Roman" w:cs="Times New Roman"/>
          <w:sz w:val="24"/>
          <w:szCs w:val="24"/>
        </w:rPr>
        <w:t xml:space="preserve">nedelsiant </w:t>
      </w:r>
      <w:r>
        <w:rPr>
          <w:rFonts w:ascii="Times New Roman" w:hAnsi="Times New Roman" w:cs="Times New Roman"/>
          <w:sz w:val="24"/>
          <w:szCs w:val="24"/>
        </w:rPr>
        <w:t>pakeičiamas kitu.</w:t>
      </w:r>
    </w:p>
    <w:p w:rsidR="007E4A63" w:rsidRPr="0033131F" w:rsidRDefault="007E4A63" w:rsidP="007E4A63">
      <w:pPr>
        <w:spacing w:after="0"/>
        <w:jc w:val="both"/>
        <w:rPr>
          <w:rFonts w:ascii="Times New Roman" w:hAnsi="Times New Roman" w:cs="Times New Roman"/>
          <w:b/>
          <w:sz w:val="24"/>
          <w:szCs w:val="24"/>
        </w:rPr>
      </w:pPr>
      <w:r>
        <w:rPr>
          <w:rFonts w:ascii="Times New Roman" w:hAnsi="Times New Roman" w:cs="Times New Roman"/>
          <w:sz w:val="24"/>
          <w:szCs w:val="24"/>
        </w:rPr>
        <w:tab/>
      </w:r>
      <w:r w:rsidRPr="009432D0">
        <w:rPr>
          <w:rFonts w:ascii="Times New Roman" w:hAnsi="Times New Roman" w:cs="Times New Roman"/>
          <w:sz w:val="24"/>
          <w:szCs w:val="24"/>
        </w:rPr>
        <w:t>16.</w:t>
      </w:r>
      <w:r>
        <w:rPr>
          <w:rFonts w:ascii="Times New Roman" w:hAnsi="Times New Roman" w:cs="Times New Roman"/>
          <w:sz w:val="24"/>
          <w:szCs w:val="24"/>
        </w:rPr>
        <w:t xml:space="preserve"> Stebėtojo t</w:t>
      </w:r>
      <w:r w:rsidR="0033131F">
        <w:rPr>
          <w:rFonts w:ascii="Times New Roman" w:hAnsi="Times New Roman" w:cs="Times New Roman"/>
          <w:sz w:val="24"/>
          <w:szCs w:val="24"/>
        </w:rPr>
        <w:t xml:space="preserve">eisėmis konkurse gali dalyvauti </w:t>
      </w:r>
      <w:r>
        <w:rPr>
          <w:rFonts w:ascii="Times New Roman" w:hAnsi="Times New Roman" w:cs="Times New Roman"/>
          <w:sz w:val="24"/>
          <w:szCs w:val="24"/>
        </w:rPr>
        <w:t xml:space="preserve"> ir nuomonę dalininkui pareikšti, stebėtojų tarybos narys. Esant būtinybei, kad užtikrinti kompetentingą komisijos darbą, galima komisijos nariu pakviesti kitos ASPĮ arba savivaldybės atstovą. Stebėtojo teisėmis dalyvaujantis asmuo prieš konkursą turi pasirašyti pasižadėjimą neatskleisti pretendentų asmens duomenų (4 priedas). Komisijos narys, kitos ASPĮ arba savivaldybės atstovas, pasižadėjimą neatskleisti pretendentų asmens duomenų (4 priedas) privalo pasirašyti ne vėliau kaip </w:t>
      </w:r>
      <w:r w:rsidR="0033131F">
        <w:rPr>
          <w:rFonts w:ascii="Times New Roman" w:hAnsi="Times New Roman" w:cs="Times New Roman"/>
          <w:sz w:val="24"/>
          <w:szCs w:val="24"/>
        </w:rPr>
        <w:t>prieš 1 darbo dieną</w:t>
      </w:r>
      <w:r>
        <w:rPr>
          <w:rFonts w:ascii="Times New Roman" w:hAnsi="Times New Roman" w:cs="Times New Roman"/>
          <w:sz w:val="24"/>
          <w:szCs w:val="24"/>
        </w:rPr>
        <w:t xml:space="preserve"> iki konkurso. </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17. Konkursas turi įvykti per 30 kalendorinių dienų nuo konkurso paskelbimo</w:t>
      </w:r>
      <w:r w:rsidR="0033131F">
        <w:rPr>
          <w:rFonts w:ascii="Times New Roman" w:hAnsi="Times New Roman" w:cs="Times New Roman"/>
          <w:sz w:val="24"/>
          <w:szCs w:val="24"/>
        </w:rPr>
        <w:t xml:space="preserve"> dienos</w:t>
      </w:r>
      <w:r>
        <w:rPr>
          <w:rFonts w:ascii="Times New Roman" w:hAnsi="Times New Roman" w:cs="Times New Roman"/>
          <w:sz w:val="24"/>
          <w:szCs w:val="24"/>
        </w:rPr>
        <w:t>. Komisija privalo susipažinti su pretendentų dokumentais ne vėliau kaip likus 1 dienai iki konkurso. Pretendentų atranka turi prasidėti ir baigtis tą pačią dieną. Pakviesto į atranką pretend</w:t>
      </w:r>
      <w:r w:rsidR="0033131F">
        <w:rPr>
          <w:rFonts w:ascii="Times New Roman" w:hAnsi="Times New Roman" w:cs="Times New Roman"/>
          <w:sz w:val="24"/>
          <w:szCs w:val="24"/>
        </w:rPr>
        <w:t>ento neatvykimas negali būti atrankos atidėjimo priežastimi</w:t>
      </w:r>
      <w:r>
        <w:rPr>
          <w:rFonts w:ascii="Times New Roman" w:hAnsi="Times New Roman" w:cs="Times New Roman"/>
          <w:sz w:val="24"/>
          <w:szCs w:val="24"/>
        </w:rPr>
        <w:t>.</w:t>
      </w:r>
    </w:p>
    <w:p w:rsidR="007E4A63" w:rsidRPr="0033131F" w:rsidRDefault="007E4A63" w:rsidP="007E4A63">
      <w:pPr>
        <w:spacing w:after="0"/>
        <w:jc w:val="both"/>
        <w:rPr>
          <w:rFonts w:ascii="Times New Roman" w:hAnsi="Times New Roman" w:cs="Times New Roman"/>
          <w:b/>
          <w:sz w:val="24"/>
          <w:szCs w:val="24"/>
        </w:rPr>
      </w:pPr>
      <w:r>
        <w:rPr>
          <w:rFonts w:ascii="Times New Roman" w:hAnsi="Times New Roman" w:cs="Times New Roman"/>
          <w:sz w:val="24"/>
          <w:szCs w:val="24"/>
        </w:rPr>
        <w:tab/>
        <w:t>18. Pretendentų atrankos būdas</w:t>
      </w:r>
      <w:r w:rsidR="0033131F">
        <w:rPr>
          <w:rFonts w:ascii="Times New Roman" w:hAnsi="Times New Roman" w:cs="Times New Roman"/>
          <w:sz w:val="24"/>
          <w:szCs w:val="24"/>
        </w:rPr>
        <w:t xml:space="preserve"> -</w:t>
      </w:r>
      <w:r>
        <w:rPr>
          <w:rFonts w:ascii="Times New Roman" w:hAnsi="Times New Roman" w:cs="Times New Roman"/>
          <w:sz w:val="24"/>
          <w:szCs w:val="24"/>
        </w:rPr>
        <w:t xml:space="preserve"> testas žodžiu (pokalbis). Testo žodžiu (pokalbio) eigai fiksuoti daromas skaitmeninis garso įrašas, kuris perkeliamas į skaitmeninę laikmeną ir pridedamas prie konkurso protokol</w:t>
      </w:r>
      <w:r w:rsidR="009432D0">
        <w:rPr>
          <w:rFonts w:ascii="Times New Roman" w:hAnsi="Times New Roman" w:cs="Times New Roman"/>
          <w:sz w:val="24"/>
          <w:szCs w:val="24"/>
        </w:rPr>
        <w:t>o.</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 xml:space="preserve">19. Pretendentai </w:t>
      </w:r>
      <w:r w:rsidR="0033131F">
        <w:rPr>
          <w:rFonts w:ascii="Times New Roman" w:hAnsi="Times New Roman" w:cs="Times New Roman"/>
          <w:sz w:val="24"/>
          <w:szCs w:val="24"/>
        </w:rPr>
        <w:t xml:space="preserve">pokalbiui </w:t>
      </w:r>
      <w:r>
        <w:rPr>
          <w:rFonts w:ascii="Times New Roman" w:hAnsi="Times New Roman" w:cs="Times New Roman"/>
          <w:sz w:val="24"/>
          <w:szCs w:val="24"/>
        </w:rPr>
        <w:t>kviečiami abėcėlės tvark</w:t>
      </w:r>
      <w:r w:rsidR="0033131F">
        <w:rPr>
          <w:rFonts w:ascii="Times New Roman" w:hAnsi="Times New Roman" w:cs="Times New Roman"/>
          <w:sz w:val="24"/>
          <w:szCs w:val="24"/>
        </w:rPr>
        <w:t>a po vieną. Prieš įeidamas</w:t>
      </w:r>
      <w:r>
        <w:rPr>
          <w:rFonts w:ascii="Times New Roman" w:hAnsi="Times New Roman" w:cs="Times New Roman"/>
          <w:sz w:val="24"/>
          <w:szCs w:val="24"/>
        </w:rPr>
        <w:t xml:space="preserve"> į konkurso patalpą, </w:t>
      </w:r>
      <w:r w:rsidR="0033131F">
        <w:rPr>
          <w:rFonts w:ascii="Times New Roman" w:hAnsi="Times New Roman" w:cs="Times New Roman"/>
          <w:sz w:val="24"/>
          <w:szCs w:val="24"/>
        </w:rPr>
        <w:t xml:space="preserve">pretendentas </w:t>
      </w:r>
      <w:r>
        <w:rPr>
          <w:rFonts w:ascii="Times New Roman" w:hAnsi="Times New Roman" w:cs="Times New Roman"/>
          <w:sz w:val="24"/>
          <w:szCs w:val="24"/>
        </w:rPr>
        <w:t>privalo pateikti sekretoriui asmens dokumentą</w:t>
      </w:r>
      <w:r w:rsidR="0033131F">
        <w:rPr>
          <w:rFonts w:ascii="Times New Roman" w:hAnsi="Times New Roman" w:cs="Times New Roman"/>
          <w:sz w:val="24"/>
          <w:szCs w:val="24"/>
        </w:rPr>
        <w:t>, kuris reikalingas</w:t>
      </w:r>
      <w:r>
        <w:rPr>
          <w:rFonts w:ascii="Times New Roman" w:hAnsi="Times New Roman" w:cs="Times New Roman"/>
          <w:sz w:val="24"/>
          <w:szCs w:val="24"/>
        </w:rPr>
        <w:t xml:space="preserve"> asmens tapatybei nustatyti. Pokalbis vykdomas kitiems pretendentams nedalyvaujant. </w:t>
      </w:r>
      <w:r>
        <w:rPr>
          <w:rFonts w:ascii="Times New Roman" w:hAnsi="Times New Roman" w:cs="Times New Roman"/>
          <w:sz w:val="24"/>
          <w:szCs w:val="24"/>
        </w:rPr>
        <w:tab/>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20. Pretendentas pristato save ir veiklos programą. Pristatymui skiriama</w:t>
      </w:r>
      <w:r w:rsidR="00A70E1C">
        <w:rPr>
          <w:rFonts w:ascii="Times New Roman" w:hAnsi="Times New Roman" w:cs="Times New Roman"/>
          <w:sz w:val="24"/>
          <w:szCs w:val="24"/>
        </w:rPr>
        <w:t>s laikas neturi viršyti</w:t>
      </w:r>
      <w:r>
        <w:rPr>
          <w:rFonts w:ascii="Times New Roman" w:hAnsi="Times New Roman" w:cs="Times New Roman"/>
          <w:sz w:val="24"/>
          <w:szCs w:val="24"/>
        </w:rPr>
        <w:t xml:space="preserve"> 5 minučių.</w:t>
      </w:r>
    </w:p>
    <w:p w:rsidR="009432D0"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21. Pokalbio metu komisijos nariai</w:t>
      </w:r>
      <w:r w:rsidR="00A70E1C">
        <w:rPr>
          <w:rFonts w:ascii="Times New Roman" w:hAnsi="Times New Roman" w:cs="Times New Roman"/>
          <w:sz w:val="24"/>
          <w:szCs w:val="24"/>
        </w:rPr>
        <w:t>, siekdami patikrinti pretendento darbo patirtį, dalykines savybes, žinias, gebėjimus bei įgūdžius vykdyti pareigas, dėl kurių vyksta konkursas,</w:t>
      </w:r>
      <w:r>
        <w:rPr>
          <w:rFonts w:ascii="Times New Roman" w:hAnsi="Times New Roman" w:cs="Times New Roman"/>
          <w:sz w:val="24"/>
          <w:szCs w:val="24"/>
        </w:rPr>
        <w:t xml:space="preserve"> </w:t>
      </w:r>
      <w:r w:rsidR="00A70E1C">
        <w:rPr>
          <w:rFonts w:ascii="Times New Roman" w:hAnsi="Times New Roman" w:cs="Times New Roman"/>
          <w:sz w:val="24"/>
          <w:szCs w:val="24"/>
        </w:rPr>
        <w:t xml:space="preserve">vadovaudamiesi teisės aktais, pateiktais sąraše, visiems pretendentams </w:t>
      </w:r>
      <w:r>
        <w:rPr>
          <w:rFonts w:ascii="Times New Roman" w:hAnsi="Times New Roman" w:cs="Times New Roman"/>
          <w:sz w:val="24"/>
          <w:szCs w:val="24"/>
        </w:rPr>
        <w:t>pateikia vienodus klausimus apie pristatytą veiklos program</w:t>
      </w:r>
      <w:r w:rsidR="00A70E1C">
        <w:rPr>
          <w:rFonts w:ascii="Times New Roman" w:hAnsi="Times New Roman" w:cs="Times New Roman"/>
          <w:sz w:val="24"/>
          <w:szCs w:val="24"/>
        </w:rPr>
        <w:t>ą</w:t>
      </w:r>
      <w:r>
        <w:rPr>
          <w:rFonts w:ascii="Times New Roman" w:hAnsi="Times New Roman" w:cs="Times New Roman"/>
          <w:sz w:val="24"/>
          <w:szCs w:val="24"/>
        </w:rPr>
        <w:t xml:space="preserve">. </w:t>
      </w:r>
    </w:p>
    <w:p w:rsidR="007E4A63" w:rsidRDefault="009432D0" w:rsidP="007E4A63">
      <w:pPr>
        <w:spacing w:after="0"/>
        <w:jc w:val="both"/>
        <w:rPr>
          <w:rFonts w:ascii="Times New Roman" w:hAnsi="Times New Roman" w:cs="Times New Roman"/>
          <w:sz w:val="24"/>
          <w:szCs w:val="24"/>
        </w:rPr>
      </w:pPr>
      <w:r>
        <w:rPr>
          <w:rFonts w:ascii="Times New Roman" w:hAnsi="Times New Roman" w:cs="Times New Roman"/>
          <w:sz w:val="24"/>
          <w:szCs w:val="24"/>
        </w:rPr>
        <w:tab/>
        <w:t xml:space="preserve">22. </w:t>
      </w:r>
      <w:r w:rsidR="007E4A63">
        <w:rPr>
          <w:rFonts w:ascii="Times New Roman" w:hAnsi="Times New Roman" w:cs="Times New Roman"/>
          <w:sz w:val="24"/>
          <w:szCs w:val="24"/>
        </w:rPr>
        <w:t>Taip pat komisijos nariai gali paprašyti pretendento pareikšti savo asmeninę nuomonę ar požiūrį į atitinkamą situaciją ar problemą. Komisija išklauso pretendento. Ji turi teisę paprašyti pretendento patikslinti savo atsakymą.</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23.  Išklausę visų pretendentų, komisijos nariai kiekvieną pretendentą įvertina balais nuo 1 iki 10, įrašydami balus pretendentų individualaus įvertinimo lentelėje (2 priedas).  Žemiausias įvertinimas  – 1, aukščiausias – 10. Komisijos nariai pasirašo lenteles ir perduoda sekretoriui.</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24. Sekretorius surašo rezultatus į pretendentų individualaus įvertinimo suvestinę lentelę konkurso protokole (3 priedas) ir išveda vidurkį.</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25.  Išlaikiusiais testą (pokalbį) pripažįstami tie pretendentai, kurie surinko 6 ir daugiau balų.</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26. Konkursą laimi daugiausiai balų surinkęs pretendentas. Jeigu tes</w:t>
      </w:r>
      <w:r w:rsidR="00A70E1C">
        <w:rPr>
          <w:rFonts w:ascii="Times New Roman" w:hAnsi="Times New Roman" w:cs="Times New Roman"/>
          <w:sz w:val="24"/>
          <w:szCs w:val="24"/>
        </w:rPr>
        <w:t>tą išlaikė vienas pretendentas,</w:t>
      </w:r>
      <w:r>
        <w:rPr>
          <w:rFonts w:ascii="Times New Roman" w:hAnsi="Times New Roman" w:cs="Times New Roman"/>
          <w:sz w:val="24"/>
          <w:szCs w:val="24"/>
        </w:rPr>
        <w:t xml:space="preserve"> jis pripažįstamas konkurso laimėtoju. Tokiu atveju papildoma kompetencija  nevertinama. Baigiamas pildyti protokolas, įforminamas komisijos sprendimas, protokolas  pasirašomas ir perduodamas komisijos pirmininkui. </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27.  Pakviečiami visi pretendentai. Komisijos pirmininkas paskelbia gautus rezultatus ir konkurso laimėtoją.</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28. Jeigu yra pretendentų, k</w:t>
      </w:r>
      <w:r w:rsidR="00A70E1C">
        <w:rPr>
          <w:rFonts w:ascii="Times New Roman" w:hAnsi="Times New Roman" w:cs="Times New Roman"/>
          <w:sz w:val="24"/>
          <w:szCs w:val="24"/>
        </w:rPr>
        <w:t>urie surinko vienodą aukščiausią balą</w:t>
      </w:r>
      <w:r>
        <w:rPr>
          <w:rFonts w:ascii="Times New Roman" w:hAnsi="Times New Roman" w:cs="Times New Roman"/>
          <w:sz w:val="24"/>
          <w:szCs w:val="24"/>
        </w:rPr>
        <w:t xml:space="preserve">, vertinama šių pretendentų papildoma kompetencija taip, kaip nurodyta </w:t>
      </w:r>
      <w:r w:rsidR="00A70E1C">
        <w:rPr>
          <w:rFonts w:ascii="Times New Roman" w:hAnsi="Times New Roman" w:cs="Times New Roman"/>
          <w:sz w:val="24"/>
          <w:szCs w:val="24"/>
        </w:rPr>
        <w:t xml:space="preserve">Kvalifikacinių reikalavimų </w:t>
      </w:r>
      <w:r>
        <w:rPr>
          <w:rFonts w:ascii="Times New Roman" w:hAnsi="Times New Roman" w:cs="Times New Roman"/>
          <w:sz w:val="24"/>
          <w:szCs w:val="24"/>
        </w:rPr>
        <w:t xml:space="preserve">Lietuvos </w:t>
      </w:r>
      <w:r>
        <w:rPr>
          <w:rFonts w:ascii="Times New Roman" w:hAnsi="Times New Roman" w:cs="Times New Roman"/>
          <w:sz w:val="24"/>
          <w:szCs w:val="24"/>
        </w:rPr>
        <w:lastRenderedPageBreak/>
        <w:t xml:space="preserve">nacionalinės sveikatos sistemos biudžetinių ir viešųjų įstaigų, jų padalinių </w:t>
      </w:r>
      <w:r w:rsidR="00A70E1C">
        <w:rPr>
          <w:rFonts w:ascii="Times New Roman" w:hAnsi="Times New Roman" w:cs="Times New Roman"/>
          <w:sz w:val="24"/>
          <w:szCs w:val="24"/>
        </w:rPr>
        <w:t xml:space="preserve">ir filialų vadovams, patvirtintų </w:t>
      </w:r>
      <w:r>
        <w:rPr>
          <w:rFonts w:ascii="Times New Roman" w:hAnsi="Times New Roman" w:cs="Times New Roman"/>
          <w:sz w:val="24"/>
          <w:szCs w:val="24"/>
        </w:rPr>
        <w:t>Lietuvos Respublikos sveikatos apsaugos ministr</w:t>
      </w:r>
      <w:r w:rsidR="00A70E1C">
        <w:rPr>
          <w:rFonts w:ascii="Times New Roman" w:hAnsi="Times New Roman" w:cs="Times New Roman"/>
          <w:sz w:val="24"/>
          <w:szCs w:val="24"/>
        </w:rPr>
        <w:t>o 2001 m. gegužės 25 d. nutarimu</w:t>
      </w:r>
      <w:r>
        <w:rPr>
          <w:rFonts w:ascii="Times New Roman" w:hAnsi="Times New Roman" w:cs="Times New Roman"/>
          <w:sz w:val="24"/>
          <w:szCs w:val="24"/>
        </w:rPr>
        <w:t xml:space="preserve"> Nr. 299 (Lietuvos Respublikos sveikatos apsaugos ministro 2012 m. gruodžio 18 d. įsakymo Nr. V-1181 redakcija) </w:t>
      </w:r>
      <w:r w:rsidRPr="00A70E1C">
        <w:rPr>
          <w:rFonts w:ascii="Times New Roman" w:hAnsi="Times New Roman" w:cs="Times New Roman"/>
          <w:sz w:val="24"/>
          <w:szCs w:val="24"/>
        </w:rPr>
        <w:t>7 – 9 punktuose</w:t>
      </w:r>
      <w:r>
        <w:rPr>
          <w:rFonts w:ascii="Times New Roman" w:hAnsi="Times New Roman" w:cs="Times New Roman"/>
          <w:sz w:val="24"/>
          <w:szCs w:val="24"/>
        </w:rPr>
        <w:t>. Pretendentai šioje komisijos posėdžio dalyje nedalyvauja. Balai įrašomi konkurso protokole pretendento papildomos kompetencijos įvertinimo lentelėje, susumuojami rezultatai, jie surašomi suvestinėje lentelėje, baigiamas pildyti protokolas, įforminamas komisijos sprendimas, protokolas pasirašomas ir perduodamas komisijos pirmininkui.</w:t>
      </w:r>
    </w:p>
    <w:p w:rsidR="007E4A63" w:rsidRDefault="00C36344" w:rsidP="007E4A63">
      <w:pPr>
        <w:spacing w:after="0"/>
        <w:jc w:val="both"/>
        <w:rPr>
          <w:rFonts w:ascii="Times New Roman" w:hAnsi="Times New Roman" w:cs="Times New Roman"/>
          <w:sz w:val="24"/>
          <w:szCs w:val="24"/>
        </w:rPr>
      </w:pPr>
      <w:r>
        <w:rPr>
          <w:rFonts w:ascii="Times New Roman" w:hAnsi="Times New Roman" w:cs="Times New Roman"/>
          <w:sz w:val="24"/>
          <w:szCs w:val="24"/>
        </w:rPr>
        <w:tab/>
        <w:t xml:space="preserve">29. </w:t>
      </w:r>
      <w:r w:rsidR="007E4A63">
        <w:rPr>
          <w:rFonts w:ascii="Times New Roman" w:hAnsi="Times New Roman" w:cs="Times New Roman"/>
          <w:sz w:val="24"/>
          <w:szCs w:val="24"/>
        </w:rPr>
        <w:t>Pakviečiami visi pretendentai. Komisijos pirmininkas paskelbia rezultatus ir konkurso laimėtoją.</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30. Konkursas laikomas įvykusiu jeigu jame dalyvavo nors vienas pretendentas, kuris surinko 6 ar daugiau balų.</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31. Į pareigas laimėtojas priimamas Lietuvos Respublikos įstatymų nustatyta tvarka ne anksči</w:t>
      </w:r>
      <w:r w:rsidR="00F52CC8">
        <w:rPr>
          <w:rFonts w:ascii="Times New Roman" w:hAnsi="Times New Roman" w:cs="Times New Roman"/>
          <w:sz w:val="24"/>
          <w:szCs w:val="24"/>
        </w:rPr>
        <w:t xml:space="preserve">au kaip praėjus 3 darbo dienoms po konkurso rezultatų paskelbimo, </w:t>
      </w:r>
      <w:r>
        <w:rPr>
          <w:rFonts w:ascii="Times New Roman" w:hAnsi="Times New Roman" w:cs="Times New Roman"/>
          <w:sz w:val="24"/>
          <w:szCs w:val="24"/>
        </w:rPr>
        <w:t xml:space="preserve"> šalims susitarus dėl  darbo sutarties sudarymo.</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32. Jeigu konkurso laimėtojas raštu atsisako eiti pareigas, į pareigas gali būti priimtas antrą vietą užėmęs pretendentas arba konkursas gali būti organizuojamas iš naujo.</w:t>
      </w:r>
      <w:r w:rsidR="00F52CC8">
        <w:rPr>
          <w:rFonts w:ascii="Times New Roman" w:hAnsi="Times New Roman" w:cs="Times New Roman"/>
          <w:sz w:val="24"/>
          <w:szCs w:val="24"/>
        </w:rPr>
        <w:t xml:space="preserve"> Sprendimą dėl pakartotinio konkurso o</w:t>
      </w:r>
      <w:bookmarkStart w:id="0" w:name="_GoBack"/>
      <w:bookmarkEnd w:id="0"/>
      <w:r w:rsidR="00F52CC8">
        <w:rPr>
          <w:rFonts w:ascii="Times New Roman" w:hAnsi="Times New Roman" w:cs="Times New Roman"/>
          <w:sz w:val="24"/>
          <w:szCs w:val="24"/>
        </w:rPr>
        <w:t xml:space="preserve">rganizavimo priima </w:t>
      </w:r>
      <w:proofErr w:type="spellStart"/>
      <w:r w:rsidR="00F52CC8">
        <w:rPr>
          <w:rFonts w:ascii="Times New Roman" w:hAnsi="Times New Roman" w:cs="Times New Roman"/>
          <w:sz w:val="24"/>
          <w:szCs w:val="24"/>
        </w:rPr>
        <w:t>VšĮ</w:t>
      </w:r>
      <w:proofErr w:type="spellEnd"/>
      <w:r w:rsidR="00F52CC8">
        <w:rPr>
          <w:rFonts w:ascii="Times New Roman" w:hAnsi="Times New Roman" w:cs="Times New Roman"/>
          <w:sz w:val="24"/>
          <w:szCs w:val="24"/>
        </w:rPr>
        <w:t xml:space="preserve"> Radviliškio ligoninės direktorius.</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33. Konkursas laikomas neįvykusiu, jeigu:</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33.1  paskelbus konkursą, dokumentų nepateikė nė vienas pretendentas,</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33.2. nė vienam pretendentui neišsiųstas pranešimas apie dalyvavimą atrankoje,</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33.3. nė vienas pretendentas neperėjo pretendentų atrankos,</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33.4. nelieka nė vieno pretendento, kuris galėtų būti laikomas laimėjusiu konkursą.</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t xml:space="preserve">34. Visi atrankoje dalyvavę pretendentai turi teisę susipažinti su konkurso protokolu ir testo žodžiu (pokalbio)  savosios dalies skaitmeniniu garso įrašu. </w:t>
      </w:r>
    </w:p>
    <w:p w:rsidR="007E4A63" w:rsidRDefault="007E4A63" w:rsidP="007E4A63">
      <w:pPr>
        <w:spacing w:after="0"/>
        <w:jc w:val="both"/>
        <w:rPr>
          <w:rFonts w:ascii="Times New Roman" w:hAnsi="Times New Roman" w:cs="Times New Roman"/>
          <w:sz w:val="24"/>
          <w:szCs w:val="24"/>
        </w:rPr>
      </w:pPr>
      <w:r>
        <w:rPr>
          <w:rFonts w:ascii="Times New Roman" w:hAnsi="Times New Roman" w:cs="Times New Roman"/>
          <w:sz w:val="24"/>
          <w:szCs w:val="24"/>
        </w:rPr>
        <w:tab/>
      </w:r>
    </w:p>
    <w:p w:rsidR="007E4A63" w:rsidRDefault="007E4A63" w:rsidP="007E4A63">
      <w:pPr>
        <w:spacing w:after="0"/>
        <w:jc w:val="center"/>
        <w:rPr>
          <w:rFonts w:ascii="Times New Roman" w:hAnsi="Times New Roman" w:cs="Times New Roman"/>
          <w:sz w:val="24"/>
          <w:szCs w:val="24"/>
        </w:rPr>
      </w:pPr>
      <w:r>
        <w:rPr>
          <w:rFonts w:ascii="Times New Roman" w:hAnsi="Times New Roman" w:cs="Times New Roman"/>
          <w:sz w:val="24"/>
          <w:szCs w:val="24"/>
        </w:rPr>
        <w:t>____________________</w:t>
      </w:r>
    </w:p>
    <w:p w:rsidR="007E4A63" w:rsidRDefault="007E4A63" w:rsidP="007E4A63">
      <w:pPr>
        <w:spacing w:after="0"/>
        <w:jc w:val="both"/>
        <w:rPr>
          <w:rFonts w:ascii="Times New Roman" w:hAnsi="Times New Roman" w:cs="Times New Roman"/>
          <w:sz w:val="24"/>
          <w:szCs w:val="24"/>
        </w:rPr>
      </w:pPr>
    </w:p>
    <w:p w:rsidR="007E4A63" w:rsidRDefault="007E4A63" w:rsidP="007E4A63">
      <w:pPr>
        <w:spacing w:after="0"/>
        <w:jc w:val="both"/>
        <w:rPr>
          <w:rFonts w:ascii="Times New Roman" w:hAnsi="Times New Roman" w:cs="Times New Roman"/>
          <w:sz w:val="24"/>
          <w:szCs w:val="24"/>
        </w:rPr>
      </w:pPr>
    </w:p>
    <w:p w:rsidR="002827F3" w:rsidRDefault="002827F3"/>
    <w:sectPr w:rsidR="002827F3" w:rsidSect="007E4A63">
      <w:pgSz w:w="11906" w:h="16838"/>
      <w:pgMar w:top="1440" w:right="566" w:bottom="36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7E4A63"/>
    <w:rsid w:val="000B775E"/>
    <w:rsid w:val="00181066"/>
    <w:rsid w:val="00266E9B"/>
    <w:rsid w:val="002827F3"/>
    <w:rsid w:val="0033131F"/>
    <w:rsid w:val="00351D2B"/>
    <w:rsid w:val="00353FB4"/>
    <w:rsid w:val="0038559F"/>
    <w:rsid w:val="007E4A63"/>
    <w:rsid w:val="009432D0"/>
    <w:rsid w:val="0099455C"/>
    <w:rsid w:val="00A70E1C"/>
    <w:rsid w:val="00BA2480"/>
    <w:rsid w:val="00BB7AAB"/>
    <w:rsid w:val="00C06AFA"/>
    <w:rsid w:val="00C36344"/>
    <w:rsid w:val="00D77151"/>
    <w:rsid w:val="00D77FC6"/>
    <w:rsid w:val="00EA6F18"/>
    <w:rsid w:val="00ED7ABC"/>
    <w:rsid w:val="00F52CC8"/>
    <w:rsid w:val="00F9730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4A6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98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7252</Words>
  <Characters>4134</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dc:creator>
  <cp:lastModifiedBy>Vartotojas</cp:lastModifiedBy>
  <cp:revision>2</cp:revision>
  <cp:lastPrinted>2017-09-15T09:06:00Z</cp:lastPrinted>
  <dcterms:created xsi:type="dcterms:W3CDTF">2018-03-28T08:53:00Z</dcterms:created>
  <dcterms:modified xsi:type="dcterms:W3CDTF">2018-03-28T08:53:00Z</dcterms:modified>
</cp:coreProperties>
</file>